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B6" w:rsidRP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2018年度全市共青团工作综合考核结果</w:t>
      </w:r>
      <w:bookmarkStart w:id="0" w:name="_GoBack"/>
      <w:bookmarkEnd w:id="0"/>
    </w:p>
    <w:p w:rsid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一、优秀单位（11个）</w:t>
      </w:r>
    </w:p>
    <w:p w:rsid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一类单位：团当涂县委、</w:t>
      </w:r>
      <w:proofErr w:type="gramStart"/>
      <w:r>
        <w:rPr>
          <w:rFonts w:hint="eastAsia"/>
          <w:color w:val="000000"/>
        </w:rPr>
        <w:t>团雨山</w:t>
      </w:r>
      <w:proofErr w:type="gramEnd"/>
      <w:r>
        <w:rPr>
          <w:rFonts w:hint="eastAsia"/>
          <w:color w:val="000000"/>
        </w:rPr>
        <w:t>区委、马鞍山市经济技术开发区（示范园区）团工委</w:t>
      </w:r>
    </w:p>
    <w:p w:rsid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二类单位：市公安局团委、马鞍山技师学院 职业技术学院团委、市立医疗集团团委、</w:t>
      </w:r>
      <w:proofErr w:type="gramStart"/>
      <w:r>
        <w:rPr>
          <w:rFonts w:hint="eastAsia"/>
          <w:color w:val="000000"/>
        </w:rPr>
        <w:t>市文旅委</w:t>
      </w:r>
      <w:proofErr w:type="gramEnd"/>
      <w:r>
        <w:rPr>
          <w:rFonts w:hint="eastAsia"/>
          <w:color w:val="000000"/>
        </w:rPr>
        <w:t>团委、马鞍山师范高等专科学校团委、市教育局团委、江东控股集团团委、市直机关团工委</w:t>
      </w:r>
    </w:p>
    <w:p w:rsid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二、良好单位（25家）</w:t>
      </w:r>
    </w:p>
    <w:p w:rsid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一类单位：团含山县委、团和县县委、团花山区委、</w:t>
      </w:r>
      <w:proofErr w:type="gramStart"/>
      <w:r>
        <w:rPr>
          <w:rFonts w:hint="eastAsia"/>
          <w:color w:val="000000"/>
        </w:rPr>
        <w:t>团博望</w:t>
      </w:r>
      <w:proofErr w:type="gramEnd"/>
      <w:r>
        <w:rPr>
          <w:rFonts w:hint="eastAsia"/>
          <w:color w:val="000000"/>
        </w:rPr>
        <w:t>区委、慈湖高</w:t>
      </w:r>
      <w:proofErr w:type="gramStart"/>
      <w:r>
        <w:rPr>
          <w:rFonts w:hint="eastAsia"/>
          <w:color w:val="000000"/>
        </w:rPr>
        <w:t>新区团</w:t>
      </w:r>
      <w:proofErr w:type="gramEnd"/>
      <w:r>
        <w:rPr>
          <w:rFonts w:hint="eastAsia"/>
          <w:color w:val="000000"/>
        </w:rPr>
        <w:t>工委、郑蒲港</w:t>
      </w:r>
      <w:proofErr w:type="gramStart"/>
      <w:r>
        <w:rPr>
          <w:rFonts w:hint="eastAsia"/>
          <w:color w:val="000000"/>
        </w:rPr>
        <w:t>新区团</w:t>
      </w:r>
      <w:proofErr w:type="gramEnd"/>
      <w:r>
        <w:rPr>
          <w:rFonts w:hint="eastAsia"/>
          <w:color w:val="000000"/>
        </w:rPr>
        <w:t>工委</w:t>
      </w:r>
    </w:p>
    <w:p w:rsidR="004B7AB6" w:rsidRP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二类单位：万能达发电公司团委、市港航局团委、市城管局团委、市政务服务中心团委、市卫计委团委、港口集团团委、综合地质大队团委、市广电台团委、十七冶集团公司团委、</w:t>
      </w:r>
      <w:proofErr w:type="gramStart"/>
      <w:r>
        <w:rPr>
          <w:rFonts w:hint="eastAsia"/>
          <w:color w:val="000000"/>
        </w:rPr>
        <w:t>中冶华</w:t>
      </w:r>
      <w:proofErr w:type="gramEnd"/>
      <w:r>
        <w:rPr>
          <w:rFonts w:hint="eastAsia"/>
          <w:color w:val="000000"/>
        </w:rPr>
        <w:t>天团委、省化工地质勘查总院团委、华东超硬材料研究所团委、市交通运输局团委、</w:t>
      </w:r>
      <w:proofErr w:type="gramStart"/>
      <w:r>
        <w:rPr>
          <w:rFonts w:hint="eastAsia"/>
          <w:color w:val="000000"/>
        </w:rPr>
        <w:t>中钢天源</w:t>
      </w:r>
      <w:proofErr w:type="gramEnd"/>
      <w:r>
        <w:rPr>
          <w:rFonts w:hint="eastAsia"/>
          <w:color w:val="000000"/>
        </w:rPr>
        <w:t>团委、市住建委团委、中钢矿院团委、邮储银行马鞍山分行团委、322地质队团委、邮政公司马鞍山分公司团委。</w:t>
      </w:r>
    </w:p>
    <w:p w:rsidR="004B7AB6" w:rsidRDefault="004B7AB6" w:rsidP="004B7AB6">
      <w:pPr>
        <w:pStyle w:val="ptextindent2"/>
        <w:spacing w:before="75" w:beforeAutospacing="0" w:after="75" w:afterAutospacing="0" w:line="480" w:lineRule="atLeast"/>
        <w:rPr>
          <w:rFonts w:hint="eastAsia"/>
          <w:color w:val="000000"/>
        </w:rPr>
      </w:pPr>
      <w:r>
        <w:rPr>
          <w:rFonts w:hint="eastAsia"/>
          <w:color w:val="000000"/>
        </w:rPr>
        <w:t>共</w:t>
      </w:r>
      <w:r>
        <w:rPr>
          <w:rFonts w:hint="eastAsi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573A5358" wp14:editId="739C46C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14675" cy="9525"/>
            <wp:effectExtent l="0" t="0" r="0" b="0"/>
            <wp:wrapSquare wrapText="bothSides"/>
            <wp:docPr id="1" name="图片 1" descr="L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color w:val="000000"/>
        </w:rPr>
        <w:t>青团马鞍山市委办公室</w:t>
      </w:r>
    </w:p>
    <w:p w:rsidR="008967DF" w:rsidRPr="004B7AB6" w:rsidRDefault="004B7AB6" w:rsidP="004B7AB6">
      <w:pPr>
        <w:pStyle w:val="ptextindent2"/>
        <w:spacing w:before="75" w:beforeAutospacing="0" w:after="75" w:afterAutospacing="0" w:line="480" w:lineRule="atLeast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2019年3月7日印发</w:t>
      </w:r>
    </w:p>
    <w:sectPr w:rsidR="008967DF" w:rsidRPr="004B7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B6"/>
    <w:rsid w:val="004B7AB6"/>
    <w:rsid w:val="0089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4B7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7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4B7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7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2019-03-21T08:17:00Z</dcterms:created>
  <dcterms:modified xsi:type="dcterms:W3CDTF">2019-03-21T08:18:00Z</dcterms:modified>
</cp:coreProperties>
</file>